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7329"/>
      </w:tblGrid>
      <w:tr w:rsidR="00AA6E7E" w14:paraId="2188A2A9" w14:textId="77777777" w:rsidTr="00CF2800">
        <w:trPr>
          <w:trHeight w:val="600"/>
        </w:trPr>
        <w:tc>
          <w:tcPr>
            <w:tcW w:w="9172" w:type="dxa"/>
            <w:gridSpan w:val="2"/>
            <w:shd w:val="clear" w:color="auto" w:fill="1DC4FF"/>
            <w:vAlign w:val="center"/>
          </w:tcPr>
          <w:p w14:paraId="05F4F5DC" w14:textId="3B74A26E" w:rsidR="00AA6E7E" w:rsidRPr="00042E48" w:rsidRDefault="00AA6E7E" w:rsidP="00187FDF">
            <w:pPr>
              <w:spacing w:before="120" w:after="120"/>
              <w:ind w:left="30"/>
              <w:rPr>
                <w:b/>
                <w:bCs/>
                <w:sz w:val="28"/>
                <w:szCs w:val="28"/>
              </w:rPr>
            </w:pPr>
            <w:r w:rsidRPr="00AA6E7E">
              <w:rPr>
                <w:b/>
                <w:bCs/>
                <w:sz w:val="28"/>
                <w:szCs w:val="28"/>
              </w:rPr>
              <w:t xml:space="preserve">Holt Area Patient Participation Group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AA6E7E">
              <w:rPr>
                <w:b/>
                <w:bCs/>
                <w:sz w:val="28"/>
                <w:szCs w:val="28"/>
              </w:rPr>
              <w:t xml:space="preserve"> HAPPG</w:t>
            </w:r>
          </w:p>
        </w:tc>
      </w:tr>
      <w:tr w:rsidR="003866CE" w14:paraId="60B3DC7A" w14:textId="51BB8250" w:rsidTr="00BC37BF">
        <w:trPr>
          <w:trHeight w:val="665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14:paraId="1528FE63" w14:textId="72845284" w:rsidR="003866CE" w:rsidRPr="00A624F5" w:rsidRDefault="003866CE" w:rsidP="00187FDF">
            <w:pPr>
              <w:spacing w:before="120" w:after="120"/>
              <w:ind w:left="0"/>
              <w:rPr>
                <w:b/>
                <w:bCs/>
              </w:rPr>
            </w:pPr>
            <w:r w:rsidRPr="00A624F5">
              <w:rPr>
                <w:b/>
                <w:bCs/>
              </w:rPr>
              <w:t xml:space="preserve">Date of Meeting </w:t>
            </w:r>
          </w:p>
        </w:tc>
        <w:tc>
          <w:tcPr>
            <w:tcW w:w="7329" w:type="dxa"/>
            <w:vAlign w:val="center"/>
          </w:tcPr>
          <w:p w14:paraId="21831EC4" w14:textId="26233F06" w:rsidR="003866CE" w:rsidRDefault="00BD18B2" w:rsidP="00187FDF">
            <w:pPr>
              <w:spacing w:before="120" w:after="120"/>
              <w:ind w:left="0"/>
            </w:pPr>
            <w:r>
              <w:t xml:space="preserve">Monday </w:t>
            </w:r>
            <w:r w:rsidR="001C52A2">
              <w:t>1</w:t>
            </w:r>
            <w:r w:rsidR="003D4C97">
              <w:t>8</w:t>
            </w:r>
            <w:r w:rsidR="001C52A2" w:rsidRPr="001C52A2">
              <w:rPr>
                <w:vertAlign w:val="superscript"/>
              </w:rPr>
              <w:t>th</w:t>
            </w:r>
            <w:r w:rsidR="001C52A2">
              <w:t xml:space="preserve"> Ma</w:t>
            </w:r>
            <w:r w:rsidR="003D4C97">
              <w:t>y</w:t>
            </w:r>
            <w:r w:rsidR="001C52A2">
              <w:t xml:space="preserve"> 2026</w:t>
            </w:r>
          </w:p>
        </w:tc>
      </w:tr>
      <w:tr w:rsidR="00114338" w14:paraId="716B08AF" w14:textId="77777777" w:rsidTr="00EE7027">
        <w:trPr>
          <w:trHeight w:val="683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14:paraId="5E800CC4" w14:textId="0A05F14E" w:rsidR="00114338" w:rsidRDefault="00114338" w:rsidP="00EE7027">
            <w:pPr>
              <w:spacing w:before="120" w:after="12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Present</w:t>
            </w:r>
          </w:p>
        </w:tc>
        <w:tc>
          <w:tcPr>
            <w:tcW w:w="7329" w:type="dxa"/>
            <w:vAlign w:val="center"/>
          </w:tcPr>
          <w:p w14:paraId="01C45C0B" w14:textId="78CFF4AD" w:rsidR="00DF65BC" w:rsidRPr="00BD18B2" w:rsidRDefault="00DF65BC" w:rsidP="00DF65BC">
            <w:pPr>
              <w:spacing w:before="120" w:after="120"/>
              <w:ind w:left="0"/>
              <w:rPr>
                <w:b/>
                <w:bCs/>
              </w:rPr>
            </w:pPr>
            <w:r>
              <w:t xml:space="preserve">From HMP: </w:t>
            </w:r>
            <w:r w:rsidR="00712902" w:rsidRPr="00E901F3">
              <w:t xml:space="preserve">Dr </w:t>
            </w:r>
            <w:r w:rsidR="00712902">
              <w:t>Mondanna Irani</w:t>
            </w:r>
            <w:r w:rsidR="00712902">
              <w:rPr>
                <w:b/>
                <w:bCs/>
              </w:rPr>
              <w:t xml:space="preserve"> </w:t>
            </w:r>
            <w:r w:rsidR="00712902" w:rsidRPr="00E901F3">
              <w:t>(Executive Partner)</w:t>
            </w:r>
            <w:r w:rsidR="00712902">
              <w:rPr>
                <w:b/>
                <w:bCs/>
              </w:rPr>
              <w:t xml:space="preserve"> MI, </w:t>
            </w:r>
            <w:r w:rsidR="00712902">
              <w:t xml:space="preserve">Becky Burns (Operations Manager) </w:t>
            </w:r>
            <w:r w:rsidR="00712902">
              <w:rPr>
                <w:b/>
                <w:bCs/>
              </w:rPr>
              <w:t>BB.</w:t>
            </w:r>
          </w:p>
          <w:p w14:paraId="7176B0D6" w14:textId="07580D91" w:rsidR="00114338" w:rsidRDefault="00DF65BC" w:rsidP="00DF65BC">
            <w:pPr>
              <w:spacing w:before="120" w:after="120"/>
              <w:ind w:left="0"/>
            </w:pPr>
            <w:r>
              <w:t xml:space="preserve">From HAPPG: </w:t>
            </w:r>
            <w:r w:rsidR="00565E1C">
              <w:rPr>
                <w:b/>
                <w:bCs/>
              </w:rPr>
              <w:t xml:space="preserve">Antonia </w:t>
            </w:r>
            <w:r w:rsidR="00565E1C" w:rsidRPr="00C52AFD">
              <w:t>Hardcastle</w:t>
            </w:r>
            <w:r w:rsidR="00397896">
              <w:t xml:space="preserve">, </w:t>
            </w:r>
            <w:r w:rsidR="00397896" w:rsidRPr="00DE66B1">
              <w:rPr>
                <w:b/>
                <w:bCs/>
              </w:rPr>
              <w:t>Janice</w:t>
            </w:r>
            <w:r w:rsidR="00397896">
              <w:t xml:space="preserve"> Kemp</w:t>
            </w:r>
            <w:r w:rsidR="00B178E4">
              <w:t xml:space="preserve">, </w:t>
            </w:r>
            <w:r w:rsidR="001C52A2" w:rsidRPr="00725188">
              <w:rPr>
                <w:b/>
                <w:bCs/>
              </w:rPr>
              <w:t>Elaine</w:t>
            </w:r>
            <w:r w:rsidR="001C52A2">
              <w:t xml:space="preserve"> Thexton</w:t>
            </w:r>
            <w:r w:rsidR="003D4C97">
              <w:t xml:space="preserve">, </w:t>
            </w:r>
            <w:r w:rsidR="003D4C97">
              <w:rPr>
                <w:b/>
                <w:bCs/>
              </w:rPr>
              <w:t xml:space="preserve">John </w:t>
            </w:r>
            <w:r w:rsidR="003D4C97">
              <w:t xml:space="preserve">Pugh-Smith, </w:t>
            </w:r>
            <w:r w:rsidR="003D4C97">
              <w:rPr>
                <w:b/>
                <w:bCs/>
              </w:rPr>
              <w:t xml:space="preserve">Ann </w:t>
            </w:r>
            <w:r w:rsidR="003D4C97">
              <w:t>Pugh-Smith.</w:t>
            </w:r>
          </w:p>
        </w:tc>
      </w:tr>
      <w:tr w:rsidR="005D3C09" w14:paraId="5F2FB589" w14:textId="77777777" w:rsidTr="00EE7027">
        <w:trPr>
          <w:trHeight w:val="683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14:paraId="5849D9EB" w14:textId="75F017CF" w:rsidR="005D3C09" w:rsidRDefault="005D3C09" w:rsidP="00EE7027">
            <w:pPr>
              <w:spacing w:before="120" w:after="12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Apologies</w:t>
            </w:r>
          </w:p>
        </w:tc>
        <w:tc>
          <w:tcPr>
            <w:tcW w:w="7329" w:type="dxa"/>
            <w:vAlign w:val="center"/>
          </w:tcPr>
          <w:p w14:paraId="2439F9C5" w14:textId="496C81B8" w:rsidR="005D3C09" w:rsidRPr="00B178E4" w:rsidRDefault="003D4C97" w:rsidP="00DF65BC">
            <w:pPr>
              <w:spacing w:before="120" w:after="120"/>
              <w:ind w:left="0"/>
            </w:pPr>
            <w:r>
              <w:t xml:space="preserve">Katie Franklin (Business Manager) </w:t>
            </w:r>
            <w:r w:rsidRPr="003D4C97">
              <w:rPr>
                <w:b/>
                <w:bCs/>
              </w:rPr>
              <w:t>KF</w:t>
            </w:r>
            <w:r w:rsidR="000B0CC4">
              <w:rPr>
                <w:b/>
                <w:bCs/>
              </w:rPr>
              <w:t xml:space="preserve">, </w:t>
            </w:r>
            <w:r w:rsidR="000B0CC4">
              <w:rPr>
                <w:b/>
                <w:bCs/>
              </w:rPr>
              <w:t>Alex</w:t>
            </w:r>
            <w:r w:rsidR="000B0CC4">
              <w:t xml:space="preserve"> Stewart,</w:t>
            </w:r>
          </w:p>
        </w:tc>
      </w:tr>
      <w:tr w:rsidR="00042E48" w14:paraId="7EF8BACD" w14:textId="77777777" w:rsidTr="00187FDF">
        <w:trPr>
          <w:trHeight w:val="388"/>
        </w:trPr>
        <w:tc>
          <w:tcPr>
            <w:tcW w:w="9172" w:type="dxa"/>
            <w:gridSpan w:val="2"/>
            <w:shd w:val="clear" w:color="auto" w:fill="FFC000"/>
            <w:vAlign w:val="center"/>
          </w:tcPr>
          <w:p w14:paraId="0B84C14F" w14:textId="094AFAB6" w:rsidR="00042E48" w:rsidRPr="00042E48" w:rsidRDefault="00042E48" w:rsidP="00187FDF">
            <w:pPr>
              <w:spacing w:before="120" w:after="120"/>
              <w:ind w:left="0"/>
              <w:rPr>
                <w:b/>
                <w:bCs/>
                <w:sz w:val="32"/>
                <w:szCs w:val="32"/>
              </w:rPr>
            </w:pPr>
            <w:r w:rsidRPr="00042E48">
              <w:rPr>
                <w:b/>
                <w:bCs/>
                <w:sz w:val="32"/>
                <w:szCs w:val="32"/>
              </w:rPr>
              <w:t>MINUTES</w:t>
            </w:r>
          </w:p>
        </w:tc>
      </w:tr>
      <w:tr w:rsidR="007773EE" w14:paraId="6E9288F1" w14:textId="77777777" w:rsidTr="00356E8A">
        <w:trPr>
          <w:trHeight w:val="1856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756BCCB8" w14:textId="77777777" w:rsidR="007773EE" w:rsidRDefault="007773EE" w:rsidP="00356E8A">
            <w:pPr>
              <w:spacing w:before="120" w:after="12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NSFT Update</w:t>
            </w:r>
          </w:p>
        </w:tc>
        <w:tc>
          <w:tcPr>
            <w:tcW w:w="7329" w:type="dxa"/>
            <w:vAlign w:val="center"/>
          </w:tcPr>
          <w:p w14:paraId="43999486" w14:textId="77777777" w:rsidR="007773EE" w:rsidRDefault="007773EE" w:rsidP="00356E8A">
            <w:pPr>
              <w:spacing w:before="120" w:after="120"/>
              <w:ind w:left="0"/>
            </w:pPr>
            <w:r>
              <w:t xml:space="preserve">Following visit from Faisil Sethi - </w:t>
            </w:r>
            <w:r w:rsidRPr="005E6EF5">
              <w:t>Deputy Chief Executive Officer &amp; Chief Medical Officer</w:t>
            </w:r>
            <w:r>
              <w:t xml:space="preserve"> of NSFT. </w:t>
            </w:r>
          </w:p>
          <w:p w14:paraId="75E39EE2" w14:textId="77777777" w:rsidR="007773EE" w:rsidRDefault="007773EE" w:rsidP="00356E8A">
            <w:pPr>
              <w:spacing w:before="120" w:after="120"/>
              <w:ind w:left="0"/>
            </w:pPr>
            <w:r>
              <w:t xml:space="preserve">MI and KF have met with Daniel Dalton, Consultant Psychiatrist, Locality Medical Director for Central Norfolk. </w:t>
            </w:r>
          </w:p>
          <w:p w14:paraId="27F723E4" w14:textId="048134DD" w:rsidR="00D87851" w:rsidRDefault="00D87851" w:rsidP="00356E8A">
            <w:pPr>
              <w:spacing w:before="120" w:after="120"/>
              <w:ind w:left="0"/>
            </w:pPr>
            <w:r>
              <w:t xml:space="preserve">Thank you to the PPG for putting us in touch to </w:t>
            </w:r>
            <w:r w:rsidR="00FD360F">
              <w:t>open this communication pathway.</w:t>
            </w:r>
          </w:p>
          <w:p w14:paraId="38534BDF" w14:textId="77777777" w:rsidR="007773EE" w:rsidRDefault="007773EE" w:rsidP="00356E8A">
            <w:pPr>
              <w:spacing w:before="120" w:after="120"/>
              <w:ind w:left="0"/>
            </w:pPr>
          </w:p>
        </w:tc>
      </w:tr>
      <w:tr w:rsidR="007773EE" w14:paraId="5874AA84" w14:textId="77777777" w:rsidTr="00356E8A">
        <w:trPr>
          <w:trHeight w:val="1856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1268E8CB" w14:textId="00586125" w:rsidR="007773EE" w:rsidRDefault="00D752D7" w:rsidP="00356E8A">
            <w:pPr>
              <w:spacing w:before="120" w:after="12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Collective Action</w:t>
            </w:r>
          </w:p>
        </w:tc>
        <w:tc>
          <w:tcPr>
            <w:tcW w:w="7329" w:type="dxa"/>
            <w:vAlign w:val="center"/>
          </w:tcPr>
          <w:p w14:paraId="6AF51D5F" w14:textId="12ED0C59" w:rsidR="007773EE" w:rsidRDefault="00D752D7" w:rsidP="00356E8A">
            <w:pPr>
              <w:spacing w:before="120" w:after="120"/>
              <w:ind w:left="0"/>
            </w:pPr>
            <w:r>
              <w:t>Update</w:t>
            </w:r>
            <w:r w:rsidR="002575A0">
              <w:t xml:space="preserve">d on </w:t>
            </w:r>
            <w:r w:rsidR="00341C52">
              <w:t xml:space="preserve">contract and actions that have been suggested </w:t>
            </w:r>
            <w:r w:rsidR="009C2B35">
              <w:t>for</w:t>
            </w:r>
            <w:r w:rsidR="00341C52">
              <w:t xml:space="preserve"> GP surgeries </w:t>
            </w:r>
            <w:r w:rsidR="009C2B35">
              <w:t xml:space="preserve">to </w:t>
            </w:r>
            <w:r w:rsidR="00341C52">
              <w:t xml:space="preserve">take to push back to </w:t>
            </w:r>
            <w:r w:rsidR="009C2B35">
              <w:t>NHS England and the Government to reduce the chance of the contract being enforced.</w:t>
            </w:r>
          </w:p>
        </w:tc>
      </w:tr>
      <w:tr w:rsidR="007773EE" w14:paraId="691CF47E" w14:textId="77777777" w:rsidTr="00356E8A">
        <w:trPr>
          <w:trHeight w:val="1856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2450562F" w14:textId="4F148869" w:rsidR="007773EE" w:rsidRDefault="00BE2B92" w:rsidP="00356E8A">
            <w:pPr>
              <w:spacing w:before="120" w:after="12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Operational Data </w:t>
            </w:r>
          </w:p>
        </w:tc>
        <w:tc>
          <w:tcPr>
            <w:tcW w:w="7329" w:type="dxa"/>
            <w:vAlign w:val="center"/>
          </w:tcPr>
          <w:p w14:paraId="0E61B52C" w14:textId="77777777" w:rsidR="008E75CB" w:rsidRDefault="008E75CB" w:rsidP="00356E8A">
            <w:pPr>
              <w:spacing w:before="120" w:after="120"/>
              <w:ind w:left="0"/>
            </w:pPr>
            <w:r>
              <w:t xml:space="preserve">Discussed what 10 Practice Data Metrics would be most useful to display on the website. </w:t>
            </w:r>
          </w:p>
          <w:p w14:paraId="248A1C5A" w14:textId="77777777" w:rsidR="007773EE" w:rsidRDefault="008E75CB" w:rsidP="008E75CB">
            <w:pPr>
              <w:pStyle w:val="ListParagraph"/>
              <w:numPr>
                <w:ilvl w:val="0"/>
                <w:numId w:val="26"/>
              </w:numPr>
              <w:spacing w:before="120" w:after="120"/>
            </w:pPr>
            <w:r>
              <w:t xml:space="preserve">Collections from the </w:t>
            </w:r>
            <w:proofErr w:type="spellStart"/>
            <w:r>
              <w:t>Pharmaboxes</w:t>
            </w:r>
            <w:proofErr w:type="spellEnd"/>
            <w:r>
              <w:t xml:space="preserve"> in last 30 days</w:t>
            </w:r>
          </w:p>
          <w:p w14:paraId="6074BBF3" w14:textId="77777777" w:rsidR="008E75CB" w:rsidRDefault="008E75CB" w:rsidP="008E75CB">
            <w:pPr>
              <w:pStyle w:val="ListParagraph"/>
              <w:numPr>
                <w:ilvl w:val="0"/>
                <w:numId w:val="26"/>
              </w:numPr>
              <w:spacing w:before="120" w:after="120"/>
            </w:pPr>
            <w:r>
              <w:t>DNAs</w:t>
            </w:r>
          </w:p>
          <w:p w14:paraId="434A7D38" w14:textId="77777777" w:rsidR="008E75CB" w:rsidRDefault="008E75CB" w:rsidP="008E75CB">
            <w:pPr>
              <w:pStyle w:val="ListParagraph"/>
              <w:numPr>
                <w:ilvl w:val="0"/>
                <w:numId w:val="26"/>
              </w:numPr>
              <w:spacing w:before="120" w:after="120"/>
            </w:pPr>
            <w:r>
              <w:t>Telephone Calls</w:t>
            </w:r>
          </w:p>
          <w:p w14:paraId="1C2D01A5" w14:textId="77777777" w:rsidR="008E75CB" w:rsidRDefault="008E75CB" w:rsidP="008E75CB">
            <w:pPr>
              <w:pStyle w:val="ListParagraph"/>
              <w:numPr>
                <w:ilvl w:val="0"/>
                <w:numId w:val="26"/>
              </w:numPr>
              <w:spacing w:before="120" w:after="120"/>
            </w:pPr>
            <w:r>
              <w:t>Forms</w:t>
            </w:r>
          </w:p>
          <w:p w14:paraId="17671A72" w14:textId="77777777" w:rsidR="008E75CB" w:rsidRDefault="008E75CB" w:rsidP="008E75CB">
            <w:pPr>
              <w:pStyle w:val="ListParagraph"/>
              <w:numPr>
                <w:ilvl w:val="0"/>
                <w:numId w:val="26"/>
              </w:numPr>
              <w:spacing w:before="120" w:after="120"/>
            </w:pPr>
            <w:r>
              <w:t>Appts (with how, how, type or full total?)</w:t>
            </w:r>
          </w:p>
          <w:p w14:paraId="59CD56C5" w14:textId="1705869E" w:rsidR="008E75CB" w:rsidRDefault="008E75CB" w:rsidP="008E75CB">
            <w:pPr>
              <w:pStyle w:val="ListParagraph"/>
              <w:numPr>
                <w:ilvl w:val="0"/>
                <w:numId w:val="26"/>
              </w:numPr>
              <w:spacing w:before="120" w:after="120"/>
            </w:pPr>
            <w:r>
              <w:t xml:space="preserve">Prescription requests in total? Via the NHS App? </w:t>
            </w:r>
          </w:p>
          <w:p w14:paraId="27FB671B" w14:textId="77777777" w:rsidR="008E75CB" w:rsidRDefault="008E75CB" w:rsidP="008E75CB">
            <w:pPr>
              <w:pStyle w:val="ListParagraph"/>
              <w:numPr>
                <w:ilvl w:val="0"/>
                <w:numId w:val="26"/>
              </w:numPr>
              <w:spacing w:before="120" w:after="120"/>
            </w:pPr>
            <w:r>
              <w:t>New registrations?</w:t>
            </w:r>
          </w:p>
          <w:p w14:paraId="5ABD9D2B" w14:textId="77777777" w:rsidR="008E75CB" w:rsidRDefault="008E75CB" w:rsidP="008E75CB">
            <w:pPr>
              <w:pStyle w:val="ListParagraph"/>
              <w:numPr>
                <w:ilvl w:val="0"/>
                <w:numId w:val="26"/>
              </w:numPr>
              <w:spacing w:before="120" w:after="120"/>
            </w:pPr>
            <w:r>
              <w:t>Referrals and/or A&amp;G</w:t>
            </w:r>
          </w:p>
          <w:p w14:paraId="34918C96" w14:textId="77777777" w:rsidR="008E75CB" w:rsidRDefault="008E75CB" w:rsidP="008E75CB">
            <w:pPr>
              <w:pStyle w:val="ListParagraph"/>
              <w:numPr>
                <w:ilvl w:val="0"/>
                <w:numId w:val="26"/>
              </w:numPr>
              <w:spacing w:before="120" w:after="120"/>
            </w:pPr>
            <w:r>
              <w:t>No On the Day appts</w:t>
            </w:r>
          </w:p>
          <w:p w14:paraId="75A0C9F2" w14:textId="77777777" w:rsidR="008E75CB" w:rsidRDefault="008E75CB" w:rsidP="008E75CB">
            <w:pPr>
              <w:pStyle w:val="ListParagraph"/>
              <w:numPr>
                <w:ilvl w:val="0"/>
                <w:numId w:val="26"/>
              </w:numPr>
              <w:spacing w:before="120" w:after="120"/>
            </w:pPr>
            <w:r>
              <w:t>Average time between booking and appt</w:t>
            </w:r>
          </w:p>
          <w:p w14:paraId="2A7BF4E7" w14:textId="77777777" w:rsidR="005F51B3" w:rsidRDefault="005F51B3" w:rsidP="008E75CB">
            <w:pPr>
              <w:pStyle w:val="ListParagraph"/>
              <w:numPr>
                <w:ilvl w:val="0"/>
                <w:numId w:val="26"/>
              </w:numPr>
              <w:spacing w:before="120" w:after="120"/>
            </w:pPr>
            <w:r>
              <w:t xml:space="preserve">Vaccinations </w:t>
            </w:r>
          </w:p>
          <w:p w14:paraId="5886386A" w14:textId="77777777" w:rsidR="00504790" w:rsidRDefault="00504790" w:rsidP="008E75CB">
            <w:pPr>
              <w:pStyle w:val="ListParagraph"/>
              <w:numPr>
                <w:ilvl w:val="0"/>
                <w:numId w:val="26"/>
              </w:numPr>
              <w:spacing w:before="120" w:after="120"/>
            </w:pPr>
            <w:r>
              <w:t xml:space="preserve">Research – how many pts signed up </w:t>
            </w:r>
          </w:p>
          <w:p w14:paraId="701823A9" w14:textId="7F7FC9FC" w:rsidR="00504790" w:rsidRDefault="00504790" w:rsidP="00504790">
            <w:pPr>
              <w:spacing w:before="120" w:after="120"/>
            </w:pPr>
            <w:r>
              <w:t>PPG you said – we did section on website / on PPG notice board</w:t>
            </w:r>
            <w:r w:rsidR="00931EFC">
              <w:t xml:space="preserve">. To highlight suggestions made by patients that we have been able to put in place </w:t>
            </w:r>
          </w:p>
        </w:tc>
      </w:tr>
      <w:tr w:rsidR="00A418CF" w14:paraId="4691DEF9" w14:textId="77777777" w:rsidTr="00703C18">
        <w:trPr>
          <w:trHeight w:val="1856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321747DD" w14:textId="4EFA2E03" w:rsidR="00A418CF" w:rsidRDefault="008E75CB" w:rsidP="000903A6">
            <w:pPr>
              <w:spacing w:before="120" w:after="12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NHS Health Checks</w:t>
            </w:r>
          </w:p>
        </w:tc>
        <w:tc>
          <w:tcPr>
            <w:tcW w:w="7329" w:type="dxa"/>
            <w:vAlign w:val="center"/>
          </w:tcPr>
          <w:p w14:paraId="422CAA66" w14:textId="4D7A414D" w:rsidR="007773EE" w:rsidRDefault="008E75CB" w:rsidP="000903A6">
            <w:pPr>
              <w:spacing w:before="120" w:after="120"/>
              <w:ind w:left="0"/>
            </w:pPr>
            <w:r>
              <w:t xml:space="preserve">Discussed how we can improve uptake, public perception. </w:t>
            </w:r>
            <w:r w:rsidR="0001594E">
              <w:t xml:space="preserve">Potential to do these </w:t>
            </w:r>
            <w:r w:rsidR="00336578">
              <w:t>in other locations – could be held in Blakeney</w:t>
            </w:r>
            <w:r w:rsidR="0001594E">
              <w:t xml:space="preserve"> </w:t>
            </w:r>
            <w:r w:rsidR="002C45AB">
              <w:t>(</w:t>
            </w:r>
            <w:r w:rsidR="002C45AB">
              <w:t>Potential to use the</w:t>
            </w:r>
            <w:r w:rsidR="002C45AB">
              <w:t xml:space="preserve"> Glaven) </w:t>
            </w:r>
            <w:r w:rsidR="0001594E">
              <w:t xml:space="preserve">to </w:t>
            </w:r>
            <w:r w:rsidR="00336578">
              <w:t>aid access for our patients</w:t>
            </w:r>
            <w:r w:rsidR="002C45AB">
              <w:t xml:space="preserve"> </w:t>
            </w:r>
          </w:p>
        </w:tc>
      </w:tr>
      <w:tr w:rsidR="00D8272C" w14:paraId="53306F68" w14:textId="77777777" w:rsidTr="00187FDF">
        <w:trPr>
          <w:trHeight w:val="548"/>
        </w:trPr>
        <w:tc>
          <w:tcPr>
            <w:tcW w:w="9172" w:type="dxa"/>
            <w:gridSpan w:val="2"/>
            <w:shd w:val="clear" w:color="auto" w:fill="FFFF00"/>
            <w:vAlign w:val="center"/>
          </w:tcPr>
          <w:p w14:paraId="2179A80B" w14:textId="677D37DC" w:rsidR="00D8272C" w:rsidRPr="00D8272C" w:rsidRDefault="00D8272C" w:rsidP="00187FDF">
            <w:pPr>
              <w:spacing w:before="120" w:after="120"/>
              <w:ind w:left="0"/>
              <w:rPr>
                <w:b/>
                <w:bCs/>
              </w:rPr>
            </w:pPr>
            <w:r w:rsidRPr="00D8272C">
              <w:rPr>
                <w:b/>
                <w:bCs/>
                <w:sz w:val="32"/>
                <w:szCs w:val="32"/>
              </w:rPr>
              <w:t>ACTIONS</w:t>
            </w:r>
          </w:p>
        </w:tc>
      </w:tr>
      <w:tr w:rsidR="00C873F7" w14:paraId="70EF9A70" w14:textId="77777777" w:rsidTr="009E17DB">
        <w:trPr>
          <w:trHeight w:val="410"/>
        </w:trPr>
        <w:tc>
          <w:tcPr>
            <w:tcW w:w="1843" w:type="dxa"/>
            <w:shd w:val="clear" w:color="auto" w:fill="F6FED0"/>
            <w:vAlign w:val="center"/>
          </w:tcPr>
          <w:p w14:paraId="32D7A648" w14:textId="70FA045F" w:rsidR="00C873F7" w:rsidRDefault="00C873F7" w:rsidP="00CA6610">
            <w:pPr>
              <w:spacing w:before="120" w:after="12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Ongoing</w:t>
            </w:r>
          </w:p>
        </w:tc>
        <w:tc>
          <w:tcPr>
            <w:tcW w:w="7329" w:type="dxa"/>
            <w:vAlign w:val="center"/>
          </w:tcPr>
          <w:p w14:paraId="1B7A4F1C" w14:textId="5E337905" w:rsidR="00970351" w:rsidRDefault="007821AF" w:rsidP="0015373F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>
              <w:t xml:space="preserve">PPG Noticeboard </w:t>
            </w:r>
          </w:p>
          <w:p w14:paraId="394598A5" w14:textId="77777777" w:rsidR="00D57FDD" w:rsidRDefault="00D57FDD" w:rsidP="0015373F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>
              <w:t>PPG Patient Survey</w:t>
            </w:r>
          </w:p>
          <w:p w14:paraId="6DDDCC32" w14:textId="79C8F5FA" w:rsidR="00C25775" w:rsidRDefault="00565E1C" w:rsidP="00A418CF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>
              <w:t>Positive press for HMP / PPG</w:t>
            </w:r>
            <w:r w:rsidR="00C25775">
              <w:t xml:space="preserve"> re </w:t>
            </w:r>
            <w:proofErr w:type="spellStart"/>
            <w:r w:rsidR="00C25775">
              <w:t>Pharmabox</w:t>
            </w:r>
            <w:proofErr w:type="spellEnd"/>
          </w:p>
        </w:tc>
      </w:tr>
      <w:tr w:rsidR="00CA6610" w14:paraId="683FD7A3" w14:textId="77777777" w:rsidTr="00FF1384">
        <w:trPr>
          <w:trHeight w:val="415"/>
        </w:trPr>
        <w:tc>
          <w:tcPr>
            <w:tcW w:w="1843" w:type="dxa"/>
            <w:shd w:val="clear" w:color="auto" w:fill="92D050"/>
            <w:vAlign w:val="center"/>
          </w:tcPr>
          <w:p w14:paraId="74EF227E" w14:textId="77777777" w:rsidR="00CA6610" w:rsidRPr="00A624F5" w:rsidRDefault="00CA6610" w:rsidP="00CA6610">
            <w:pPr>
              <w:spacing w:before="120" w:after="120"/>
              <w:ind w:left="0"/>
              <w:rPr>
                <w:b/>
                <w:bCs/>
              </w:rPr>
            </w:pPr>
            <w:r w:rsidRPr="00A624F5">
              <w:rPr>
                <w:b/>
                <w:bCs/>
              </w:rPr>
              <w:t>Date of Next Meeting</w:t>
            </w:r>
          </w:p>
        </w:tc>
        <w:tc>
          <w:tcPr>
            <w:tcW w:w="7329" w:type="dxa"/>
            <w:shd w:val="clear" w:color="auto" w:fill="92D050"/>
            <w:vAlign w:val="center"/>
          </w:tcPr>
          <w:p w14:paraId="150B2965" w14:textId="53235DED" w:rsidR="00CA6610" w:rsidRPr="002A4F4C" w:rsidRDefault="00403B23" w:rsidP="00CA6610">
            <w:pPr>
              <w:spacing w:before="120" w:after="120"/>
              <w:ind w:left="0"/>
            </w:pPr>
            <w:r>
              <w:rPr>
                <w:b/>
                <w:bCs/>
              </w:rPr>
              <w:t xml:space="preserve">Monday </w:t>
            </w:r>
            <w:r w:rsidR="001B2F0F">
              <w:rPr>
                <w:b/>
                <w:bCs/>
              </w:rPr>
              <w:t>20</w:t>
            </w:r>
            <w:r w:rsidR="001B2F0F" w:rsidRPr="001B2F0F">
              <w:rPr>
                <w:b/>
                <w:bCs/>
                <w:vertAlign w:val="superscript"/>
              </w:rPr>
              <w:t>th</w:t>
            </w:r>
            <w:r w:rsidR="001B2F0F">
              <w:rPr>
                <w:b/>
                <w:bCs/>
              </w:rPr>
              <w:t xml:space="preserve"> July </w:t>
            </w:r>
            <w:r w:rsidR="00C76B4C">
              <w:rPr>
                <w:b/>
                <w:bCs/>
              </w:rPr>
              <w:t>@ 14.30</w:t>
            </w:r>
          </w:p>
        </w:tc>
      </w:tr>
    </w:tbl>
    <w:p w14:paraId="588B6F4C" w14:textId="17BE01B5" w:rsidR="00CE7FB5" w:rsidRDefault="00CE7FB5" w:rsidP="00C873F7">
      <w:pPr>
        <w:ind w:left="0"/>
      </w:pPr>
    </w:p>
    <w:sectPr w:rsidR="00CE7FB5" w:rsidSect="00FF1384"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720CE" w14:textId="77777777" w:rsidR="00B17626" w:rsidRDefault="00B17626" w:rsidP="00AA6E7E">
      <w:r>
        <w:separator/>
      </w:r>
    </w:p>
  </w:endnote>
  <w:endnote w:type="continuationSeparator" w:id="0">
    <w:p w14:paraId="17430F9D" w14:textId="77777777" w:rsidR="00B17626" w:rsidRDefault="00B17626" w:rsidP="00AA6E7E">
      <w:r>
        <w:continuationSeparator/>
      </w:r>
    </w:p>
  </w:endnote>
  <w:endnote w:type="continuationNotice" w:id="1">
    <w:p w14:paraId="4DA257A4" w14:textId="77777777" w:rsidR="00B17626" w:rsidRDefault="00B176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9AE4" w14:textId="77777777" w:rsidR="00B17626" w:rsidRDefault="00B17626" w:rsidP="00AA6E7E">
      <w:r>
        <w:separator/>
      </w:r>
    </w:p>
  </w:footnote>
  <w:footnote w:type="continuationSeparator" w:id="0">
    <w:p w14:paraId="38C88971" w14:textId="77777777" w:rsidR="00B17626" w:rsidRDefault="00B17626" w:rsidP="00AA6E7E">
      <w:r>
        <w:continuationSeparator/>
      </w:r>
    </w:p>
  </w:footnote>
  <w:footnote w:type="continuationNotice" w:id="1">
    <w:p w14:paraId="37B4133F" w14:textId="77777777" w:rsidR="00B17626" w:rsidRDefault="00B176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3C3"/>
    <w:multiLevelType w:val="hybridMultilevel"/>
    <w:tmpl w:val="B7747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47C27"/>
    <w:multiLevelType w:val="hybridMultilevel"/>
    <w:tmpl w:val="810C0A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73F1"/>
    <w:multiLevelType w:val="hybridMultilevel"/>
    <w:tmpl w:val="50D45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457B7"/>
    <w:multiLevelType w:val="hybridMultilevel"/>
    <w:tmpl w:val="C548DB5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A157835"/>
    <w:multiLevelType w:val="hybridMultilevel"/>
    <w:tmpl w:val="9F502D72"/>
    <w:lvl w:ilvl="0" w:tplc="E83A94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84618"/>
    <w:multiLevelType w:val="hybridMultilevel"/>
    <w:tmpl w:val="AC1C4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734FE"/>
    <w:multiLevelType w:val="hybridMultilevel"/>
    <w:tmpl w:val="71C27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35237"/>
    <w:multiLevelType w:val="hybridMultilevel"/>
    <w:tmpl w:val="EDF2F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25F2B"/>
    <w:multiLevelType w:val="hybridMultilevel"/>
    <w:tmpl w:val="A1526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B40AA"/>
    <w:multiLevelType w:val="hybridMultilevel"/>
    <w:tmpl w:val="2C985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36CE6"/>
    <w:multiLevelType w:val="hybridMultilevel"/>
    <w:tmpl w:val="0AC81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E271B"/>
    <w:multiLevelType w:val="hybridMultilevel"/>
    <w:tmpl w:val="EF760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8096D"/>
    <w:multiLevelType w:val="hybridMultilevel"/>
    <w:tmpl w:val="77AEBAEC"/>
    <w:lvl w:ilvl="0" w:tplc="708AF30C"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1452B8C"/>
    <w:multiLevelType w:val="hybridMultilevel"/>
    <w:tmpl w:val="CA6A0360"/>
    <w:lvl w:ilvl="0" w:tplc="708AF3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6D6121"/>
    <w:multiLevelType w:val="hybridMultilevel"/>
    <w:tmpl w:val="0DD4CD8C"/>
    <w:lvl w:ilvl="0" w:tplc="708AF30C"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4F70731"/>
    <w:multiLevelType w:val="hybridMultilevel"/>
    <w:tmpl w:val="A4ACC7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50194"/>
    <w:multiLevelType w:val="hybridMultilevel"/>
    <w:tmpl w:val="9036D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18DE"/>
    <w:multiLevelType w:val="hybridMultilevel"/>
    <w:tmpl w:val="4120F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A4867"/>
    <w:multiLevelType w:val="hybridMultilevel"/>
    <w:tmpl w:val="CFC8B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A651C"/>
    <w:multiLevelType w:val="hybridMultilevel"/>
    <w:tmpl w:val="650A97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45617"/>
    <w:multiLevelType w:val="hybridMultilevel"/>
    <w:tmpl w:val="B35C8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158C6"/>
    <w:multiLevelType w:val="hybridMultilevel"/>
    <w:tmpl w:val="EE360D3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7236D0E"/>
    <w:multiLevelType w:val="hybridMultilevel"/>
    <w:tmpl w:val="FF8AD754"/>
    <w:lvl w:ilvl="0" w:tplc="213A1436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8710F41"/>
    <w:multiLevelType w:val="hybridMultilevel"/>
    <w:tmpl w:val="DC3801A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6D8A1F74"/>
    <w:multiLevelType w:val="hybridMultilevel"/>
    <w:tmpl w:val="810C0A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D17A5"/>
    <w:multiLevelType w:val="hybridMultilevel"/>
    <w:tmpl w:val="71D45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067227">
    <w:abstractNumId w:val="21"/>
  </w:num>
  <w:num w:numId="2" w16cid:durableId="1028721147">
    <w:abstractNumId w:val="13"/>
  </w:num>
  <w:num w:numId="3" w16cid:durableId="1593779576">
    <w:abstractNumId w:val="12"/>
  </w:num>
  <w:num w:numId="4" w16cid:durableId="935333308">
    <w:abstractNumId w:val="14"/>
  </w:num>
  <w:num w:numId="5" w16cid:durableId="410664964">
    <w:abstractNumId w:val="10"/>
  </w:num>
  <w:num w:numId="6" w16cid:durableId="460922923">
    <w:abstractNumId w:val="17"/>
  </w:num>
  <w:num w:numId="7" w16cid:durableId="1617329476">
    <w:abstractNumId w:val="7"/>
  </w:num>
  <w:num w:numId="8" w16cid:durableId="2079206471">
    <w:abstractNumId w:val="4"/>
  </w:num>
  <w:num w:numId="9" w16cid:durableId="401099917">
    <w:abstractNumId w:val="20"/>
  </w:num>
  <w:num w:numId="10" w16cid:durableId="847980985">
    <w:abstractNumId w:val="19"/>
  </w:num>
  <w:num w:numId="11" w16cid:durableId="614867219">
    <w:abstractNumId w:val="16"/>
  </w:num>
  <w:num w:numId="12" w16cid:durableId="1133715049">
    <w:abstractNumId w:val="11"/>
  </w:num>
  <w:num w:numId="13" w16cid:durableId="1831674019">
    <w:abstractNumId w:val="2"/>
  </w:num>
  <w:num w:numId="14" w16cid:durableId="199053099">
    <w:abstractNumId w:val="6"/>
  </w:num>
  <w:num w:numId="15" w16cid:durableId="205795588">
    <w:abstractNumId w:val="8"/>
  </w:num>
  <w:num w:numId="16" w16cid:durableId="2051724">
    <w:abstractNumId w:val="9"/>
  </w:num>
  <w:num w:numId="17" w16cid:durableId="1660843098">
    <w:abstractNumId w:val="23"/>
  </w:num>
  <w:num w:numId="18" w16cid:durableId="934748661">
    <w:abstractNumId w:val="1"/>
  </w:num>
  <w:num w:numId="19" w16cid:durableId="788739892">
    <w:abstractNumId w:val="25"/>
  </w:num>
  <w:num w:numId="20" w16cid:durableId="1503815207">
    <w:abstractNumId w:val="24"/>
  </w:num>
  <w:num w:numId="21" w16cid:durableId="1932733168">
    <w:abstractNumId w:val="0"/>
  </w:num>
  <w:num w:numId="22" w16cid:durableId="549922791">
    <w:abstractNumId w:val="3"/>
  </w:num>
  <w:num w:numId="23" w16cid:durableId="629214467">
    <w:abstractNumId w:val="15"/>
  </w:num>
  <w:num w:numId="24" w16cid:durableId="1038315380">
    <w:abstractNumId w:val="5"/>
  </w:num>
  <w:num w:numId="25" w16cid:durableId="863372086">
    <w:abstractNumId w:val="18"/>
  </w:num>
  <w:num w:numId="26" w16cid:durableId="3466425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0C"/>
    <w:rsid w:val="00003C8F"/>
    <w:rsid w:val="00005017"/>
    <w:rsid w:val="0000616F"/>
    <w:rsid w:val="00012040"/>
    <w:rsid w:val="00014883"/>
    <w:rsid w:val="0001594E"/>
    <w:rsid w:val="0001661D"/>
    <w:rsid w:val="00016B1A"/>
    <w:rsid w:val="00017C18"/>
    <w:rsid w:val="0002040E"/>
    <w:rsid w:val="00022580"/>
    <w:rsid w:val="00023D79"/>
    <w:rsid w:val="000323EC"/>
    <w:rsid w:val="00032AC4"/>
    <w:rsid w:val="0003335D"/>
    <w:rsid w:val="00033817"/>
    <w:rsid w:val="00042E48"/>
    <w:rsid w:val="000452D1"/>
    <w:rsid w:val="00054181"/>
    <w:rsid w:val="00061D78"/>
    <w:rsid w:val="00062DE5"/>
    <w:rsid w:val="000636E3"/>
    <w:rsid w:val="00063F99"/>
    <w:rsid w:val="000651C9"/>
    <w:rsid w:val="00066F13"/>
    <w:rsid w:val="00067D5B"/>
    <w:rsid w:val="000731D5"/>
    <w:rsid w:val="000744CB"/>
    <w:rsid w:val="000760B7"/>
    <w:rsid w:val="000818F3"/>
    <w:rsid w:val="00082F95"/>
    <w:rsid w:val="00083CCE"/>
    <w:rsid w:val="000842CD"/>
    <w:rsid w:val="00084545"/>
    <w:rsid w:val="00084AE3"/>
    <w:rsid w:val="00087BEC"/>
    <w:rsid w:val="00090BCF"/>
    <w:rsid w:val="0009187C"/>
    <w:rsid w:val="000932AC"/>
    <w:rsid w:val="00093910"/>
    <w:rsid w:val="00094950"/>
    <w:rsid w:val="00095E68"/>
    <w:rsid w:val="000973F0"/>
    <w:rsid w:val="000A1338"/>
    <w:rsid w:val="000A4111"/>
    <w:rsid w:val="000A76AA"/>
    <w:rsid w:val="000B0908"/>
    <w:rsid w:val="000B0CC4"/>
    <w:rsid w:val="000B3402"/>
    <w:rsid w:val="000B5184"/>
    <w:rsid w:val="000B78D9"/>
    <w:rsid w:val="000C3F5D"/>
    <w:rsid w:val="000C442E"/>
    <w:rsid w:val="000D36A8"/>
    <w:rsid w:val="000D42B5"/>
    <w:rsid w:val="000D5D9A"/>
    <w:rsid w:val="000E1626"/>
    <w:rsid w:val="000E411B"/>
    <w:rsid w:val="000E611E"/>
    <w:rsid w:val="000E6EDD"/>
    <w:rsid w:val="000F1CB5"/>
    <w:rsid w:val="000F3F23"/>
    <w:rsid w:val="000F7371"/>
    <w:rsid w:val="001011F7"/>
    <w:rsid w:val="001013C3"/>
    <w:rsid w:val="001049A1"/>
    <w:rsid w:val="00104B29"/>
    <w:rsid w:val="00105D3B"/>
    <w:rsid w:val="001070F0"/>
    <w:rsid w:val="001079A3"/>
    <w:rsid w:val="001106F6"/>
    <w:rsid w:val="00111B2C"/>
    <w:rsid w:val="001127CC"/>
    <w:rsid w:val="00114338"/>
    <w:rsid w:val="00114C8E"/>
    <w:rsid w:val="00120AD4"/>
    <w:rsid w:val="00123CD7"/>
    <w:rsid w:val="00126B89"/>
    <w:rsid w:val="00130A87"/>
    <w:rsid w:val="0013173F"/>
    <w:rsid w:val="001318EB"/>
    <w:rsid w:val="00131FBF"/>
    <w:rsid w:val="001408C9"/>
    <w:rsid w:val="00146BDB"/>
    <w:rsid w:val="00146DEF"/>
    <w:rsid w:val="00147ABA"/>
    <w:rsid w:val="00147DB0"/>
    <w:rsid w:val="001518BF"/>
    <w:rsid w:val="00152B4C"/>
    <w:rsid w:val="001532D1"/>
    <w:rsid w:val="0015373F"/>
    <w:rsid w:val="00156BD2"/>
    <w:rsid w:val="00156C58"/>
    <w:rsid w:val="00157B0F"/>
    <w:rsid w:val="001623FC"/>
    <w:rsid w:val="001645BA"/>
    <w:rsid w:val="001714A1"/>
    <w:rsid w:val="0017406E"/>
    <w:rsid w:val="00175B16"/>
    <w:rsid w:val="00176B3F"/>
    <w:rsid w:val="00181AF5"/>
    <w:rsid w:val="001854E5"/>
    <w:rsid w:val="0018677E"/>
    <w:rsid w:val="00187FDF"/>
    <w:rsid w:val="00190395"/>
    <w:rsid w:val="0019120F"/>
    <w:rsid w:val="00192EB5"/>
    <w:rsid w:val="00197B16"/>
    <w:rsid w:val="001A123F"/>
    <w:rsid w:val="001A42F3"/>
    <w:rsid w:val="001A4708"/>
    <w:rsid w:val="001B0C96"/>
    <w:rsid w:val="001B0F9B"/>
    <w:rsid w:val="001B2F0F"/>
    <w:rsid w:val="001B5278"/>
    <w:rsid w:val="001B573B"/>
    <w:rsid w:val="001B62B4"/>
    <w:rsid w:val="001C00CE"/>
    <w:rsid w:val="001C0180"/>
    <w:rsid w:val="001C0826"/>
    <w:rsid w:val="001C1310"/>
    <w:rsid w:val="001C52A2"/>
    <w:rsid w:val="001C7195"/>
    <w:rsid w:val="001C7A8E"/>
    <w:rsid w:val="001D12FE"/>
    <w:rsid w:val="001D24D7"/>
    <w:rsid w:val="001D27C3"/>
    <w:rsid w:val="001D6354"/>
    <w:rsid w:val="001F2F2B"/>
    <w:rsid w:val="001F5A1D"/>
    <w:rsid w:val="001F656B"/>
    <w:rsid w:val="00201F2D"/>
    <w:rsid w:val="002023BC"/>
    <w:rsid w:val="002031D2"/>
    <w:rsid w:val="00207C4E"/>
    <w:rsid w:val="00211399"/>
    <w:rsid w:val="0021479A"/>
    <w:rsid w:val="00223439"/>
    <w:rsid w:val="002235CB"/>
    <w:rsid w:val="00230B04"/>
    <w:rsid w:val="00231492"/>
    <w:rsid w:val="002322EF"/>
    <w:rsid w:val="00232861"/>
    <w:rsid w:val="00237F85"/>
    <w:rsid w:val="0024124E"/>
    <w:rsid w:val="00246EFC"/>
    <w:rsid w:val="0025228C"/>
    <w:rsid w:val="002522B9"/>
    <w:rsid w:val="002575A0"/>
    <w:rsid w:val="002600F8"/>
    <w:rsid w:val="00263FDE"/>
    <w:rsid w:val="00264B6F"/>
    <w:rsid w:val="002665A6"/>
    <w:rsid w:val="00273C25"/>
    <w:rsid w:val="002841D2"/>
    <w:rsid w:val="00287E8F"/>
    <w:rsid w:val="00291596"/>
    <w:rsid w:val="002915E6"/>
    <w:rsid w:val="002973EB"/>
    <w:rsid w:val="00297594"/>
    <w:rsid w:val="002A2202"/>
    <w:rsid w:val="002A4942"/>
    <w:rsid w:val="002A4F4C"/>
    <w:rsid w:val="002A5F1A"/>
    <w:rsid w:val="002B0AB9"/>
    <w:rsid w:val="002B6EE0"/>
    <w:rsid w:val="002C268A"/>
    <w:rsid w:val="002C45AB"/>
    <w:rsid w:val="002C626A"/>
    <w:rsid w:val="002D0C8C"/>
    <w:rsid w:val="002D2101"/>
    <w:rsid w:val="002D3892"/>
    <w:rsid w:val="002D42A3"/>
    <w:rsid w:val="002D4FA1"/>
    <w:rsid w:val="002D6296"/>
    <w:rsid w:val="002D7241"/>
    <w:rsid w:val="002E080F"/>
    <w:rsid w:val="002E0B81"/>
    <w:rsid w:val="002E3112"/>
    <w:rsid w:val="002F16AA"/>
    <w:rsid w:val="002F513B"/>
    <w:rsid w:val="002F58DE"/>
    <w:rsid w:val="002F63C5"/>
    <w:rsid w:val="002F6E28"/>
    <w:rsid w:val="002F7BFC"/>
    <w:rsid w:val="00305455"/>
    <w:rsid w:val="00313A0E"/>
    <w:rsid w:val="00314A0C"/>
    <w:rsid w:val="00317741"/>
    <w:rsid w:val="00323F73"/>
    <w:rsid w:val="00324331"/>
    <w:rsid w:val="00326E5F"/>
    <w:rsid w:val="00332D7C"/>
    <w:rsid w:val="0033499D"/>
    <w:rsid w:val="00336578"/>
    <w:rsid w:val="003414C4"/>
    <w:rsid w:val="00341C52"/>
    <w:rsid w:val="00345624"/>
    <w:rsid w:val="00357277"/>
    <w:rsid w:val="00371FA8"/>
    <w:rsid w:val="003777FB"/>
    <w:rsid w:val="00377927"/>
    <w:rsid w:val="003866CE"/>
    <w:rsid w:val="00392BC1"/>
    <w:rsid w:val="00394334"/>
    <w:rsid w:val="00395E1F"/>
    <w:rsid w:val="00397896"/>
    <w:rsid w:val="003A13E8"/>
    <w:rsid w:val="003B0998"/>
    <w:rsid w:val="003B1362"/>
    <w:rsid w:val="003B1CD7"/>
    <w:rsid w:val="003B710A"/>
    <w:rsid w:val="003C04D8"/>
    <w:rsid w:val="003C1979"/>
    <w:rsid w:val="003C3E93"/>
    <w:rsid w:val="003C52CF"/>
    <w:rsid w:val="003D0C4B"/>
    <w:rsid w:val="003D168B"/>
    <w:rsid w:val="003D4C97"/>
    <w:rsid w:val="003D50BD"/>
    <w:rsid w:val="003E2A31"/>
    <w:rsid w:val="003E7296"/>
    <w:rsid w:val="003F37B7"/>
    <w:rsid w:val="003F3B9B"/>
    <w:rsid w:val="00401263"/>
    <w:rsid w:val="00403B23"/>
    <w:rsid w:val="0040449D"/>
    <w:rsid w:val="00410006"/>
    <w:rsid w:val="004212CD"/>
    <w:rsid w:val="00422F08"/>
    <w:rsid w:val="00431141"/>
    <w:rsid w:val="004329CA"/>
    <w:rsid w:val="00432F29"/>
    <w:rsid w:val="004338EE"/>
    <w:rsid w:val="0043498A"/>
    <w:rsid w:val="00435066"/>
    <w:rsid w:val="00437014"/>
    <w:rsid w:val="004416A4"/>
    <w:rsid w:val="0044598A"/>
    <w:rsid w:val="00446339"/>
    <w:rsid w:val="004467ED"/>
    <w:rsid w:val="00453121"/>
    <w:rsid w:val="004555DD"/>
    <w:rsid w:val="0045566B"/>
    <w:rsid w:val="00460BDF"/>
    <w:rsid w:val="00464B27"/>
    <w:rsid w:val="00465577"/>
    <w:rsid w:val="00466D13"/>
    <w:rsid w:val="004718DF"/>
    <w:rsid w:val="00472F56"/>
    <w:rsid w:val="004748C8"/>
    <w:rsid w:val="00484687"/>
    <w:rsid w:val="00486292"/>
    <w:rsid w:val="00492F92"/>
    <w:rsid w:val="00493106"/>
    <w:rsid w:val="00494691"/>
    <w:rsid w:val="00496D9B"/>
    <w:rsid w:val="004A21FF"/>
    <w:rsid w:val="004A2950"/>
    <w:rsid w:val="004A780D"/>
    <w:rsid w:val="004B54DE"/>
    <w:rsid w:val="004B5EC1"/>
    <w:rsid w:val="004C0FBF"/>
    <w:rsid w:val="004C1A0D"/>
    <w:rsid w:val="004C69A5"/>
    <w:rsid w:val="004D0BD9"/>
    <w:rsid w:val="004D662E"/>
    <w:rsid w:val="004D6D9C"/>
    <w:rsid w:val="004D7A26"/>
    <w:rsid w:val="004D7AD7"/>
    <w:rsid w:val="004E235E"/>
    <w:rsid w:val="004E2684"/>
    <w:rsid w:val="004E4124"/>
    <w:rsid w:val="004E4E91"/>
    <w:rsid w:val="00502610"/>
    <w:rsid w:val="00502A9F"/>
    <w:rsid w:val="00504790"/>
    <w:rsid w:val="00513A95"/>
    <w:rsid w:val="00516AC1"/>
    <w:rsid w:val="00517126"/>
    <w:rsid w:val="005204B4"/>
    <w:rsid w:val="00521132"/>
    <w:rsid w:val="0052518D"/>
    <w:rsid w:val="00531B13"/>
    <w:rsid w:val="00536392"/>
    <w:rsid w:val="00540E92"/>
    <w:rsid w:val="00546CF0"/>
    <w:rsid w:val="00551E4D"/>
    <w:rsid w:val="00553EC7"/>
    <w:rsid w:val="005560AD"/>
    <w:rsid w:val="00563EC1"/>
    <w:rsid w:val="005656F7"/>
    <w:rsid w:val="00565E1C"/>
    <w:rsid w:val="00571DC2"/>
    <w:rsid w:val="00573228"/>
    <w:rsid w:val="005746E8"/>
    <w:rsid w:val="00577381"/>
    <w:rsid w:val="005811D6"/>
    <w:rsid w:val="00585237"/>
    <w:rsid w:val="00585E07"/>
    <w:rsid w:val="0059426C"/>
    <w:rsid w:val="005A0B62"/>
    <w:rsid w:val="005A1513"/>
    <w:rsid w:val="005A2EDB"/>
    <w:rsid w:val="005A5C12"/>
    <w:rsid w:val="005A6CA7"/>
    <w:rsid w:val="005B04F7"/>
    <w:rsid w:val="005B2934"/>
    <w:rsid w:val="005B34EB"/>
    <w:rsid w:val="005B3C8D"/>
    <w:rsid w:val="005B4105"/>
    <w:rsid w:val="005C1805"/>
    <w:rsid w:val="005C4F31"/>
    <w:rsid w:val="005C4FA9"/>
    <w:rsid w:val="005C5F28"/>
    <w:rsid w:val="005C7D2F"/>
    <w:rsid w:val="005C7F42"/>
    <w:rsid w:val="005D3C09"/>
    <w:rsid w:val="005D6BA3"/>
    <w:rsid w:val="005E4EE7"/>
    <w:rsid w:val="005E5433"/>
    <w:rsid w:val="005E63E9"/>
    <w:rsid w:val="005E6EF5"/>
    <w:rsid w:val="005F0F9A"/>
    <w:rsid w:val="005F18FA"/>
    <w:rsid w:val="005F39DC"/>
    <w:rsid w:val="005F51B3"/>
    <w:rsid w:val="0061003B"/>
    <w:rsid w:val="0061250C"/>
    <w:rsid w:val="006138C0"/>
    <w:rsid w:val="00613F8A"/>
    <w:rsid w:val="00614DFA"/>
    <w:rsid w:val="006153FE"/>
    <w:rsid w:val="00621F10"/>
    <w:rsid w:val="00623216"/>
    <w:rsid w:val="00624512"/>
    <w:rsid w:val="006259BB"/>
    <w:rsid w:val="0063177C"/>
    <w:rsid w:val="00633B11"/>
    <w:rsid w:val="00652905"/>
    <w:rsid w:val="00655201"/>
    <w:rsid w:val="00656739"/>
    <w:rsid w:val="0065688C"/>
    <w:rsid w:val="00664DFB"/>
    <w:rsid w:val="0066509C"/>
    <w:rsid w:val="00665C81"/>
    <w:rsid w:val="006703A6"/>
    <w:rsid w:val="00672188"/>
    <w:rsid w:val="0067308E"/>
    <w:rsid w:val="00673105"/>
    <w:rsid w:val="0067534C"/>
    <w:rsid w:val="0067619D"/>
    <w:rsid w:val="006803D2"/>
    <w:rsid w:val="00682C11"/>
    <w:rsid w:val="006859D4"/>
    <w:rsid w:val="006937D5"/>
    <w:rsid w:val="00695298"/>
    <w:rsid w:val="006958A3"/>
    <w:rsid w:val="006972BB"/>
    <w:rsid w:val="006A1321"/>
    <w:rsid w:val="006A2B68"/>
    <w:rsid w:val="006A3D90"/>
    <w:rsid w:val="006B092F"/>
    <w:rsid w:val="006B1A6F"/>
    <w:rsid w:val="006B304D"/>
    <w:rsid w:val="006C00DC"/>
    <w:rsid w:val="006C2EB9"/>
    <w:rsid w:val="006C406A"/>
    <w:rsid w:val="006D00BA"/>
    <w:rsid w:val="006D298B"/>
    <w:rsid w:val="006D2E75"/>
    <w:rsid w:val="006D3304"/>
    <w:rsid w:val="006D516A"/>
    <w:rsid w:val="006D52C1"/>
    <w:rsid w:val="006D62C1"/>
    <w:rsid w:val="006E055E"/>
    <w:rsid w:val="006E06C3"/>
    <w:rsid w:val="006E1659"/>
    <w:rsid w:val="006E203D"/>
    <w:rsid w:val="006E2EA4"/>
    <w:rsid w:val="006E38FC"/>
    <w:rsid w:val="006E3A38"/>
    <w:rsid w:val="006E4B85"/>
    <w:rsid w:val="006E5946"/>
    <w:rsid w:val="00703C18"/>
    <w:rsid w:val="00710B05"/>
    <w:rsid w:val="007114CF"/>
    <w:rsid w:val="00712902"/>
    <w:rsid w:val="00712BD1"/>
    <w:rsid w:val="00714326"/>
    <w:rsid w:val="00715A1B"/>
    <w:rsid w:val="00716963"/>
    <w:rsid w:val="007177D0"/>
    <w:rsid w:val="00720541"/>
    <w:rsid w:val="00721E1D"/>
    <w:rsid w:val="0072311F"/>
    <w:rsid w:val="00725188"/>
    <w:rsid w:val="00731502"/>
    <w:rsid w:val="0073188E"/>
    <w:rsid w:val="00731F60"/>
    <w:rsid w:val="007331C0"/>
    <w:rsid w:val="007501AE"/>
    <w:rsid w:val="00754987"/>
    <w:rsid w:val="007553E7"/>
    <w:rsid w:val="00756DA8"/>
    <w:rsid w:val="00767652"/>
    <w:rsid w:val="00773749"/>
    <w:rsid w:val="007773EE"/>
    <w:rsid w:val="007821AF"/>
    <w:rsid w:val="007828C2"/>
    <w:rsid w:val="0079053A"/>
    <w:rsid w:val="00790926"/>
    <w:rsid w:val="00790FE5"/>
    <w:rsid w:val="00794807"/>
    <w:rsid w:val="007952C4"/>
    <w:rsid w:val="00796652"/>
    <w:rsid w:val="007A0C8D"/>
    <w:rsid w:val="007A0F0A"/>
    <w:rsid w:val="007A1C1A"/>
    <w:rsid w:val="007A3796"/>
    <w:rsid w:val="007A65C3"/>
    <w:rsid w:val="007B1B63"/>
    <w:rsid w:val="007B1D98"/>
    <w:rsid w:val="007B3B74"/>
    <w:rsid w:val="007B75E0"/>
    <w:rsid w:val="007C09BF"/>
    <w:rsid w:val="007C0EA3"/>
    <w:rsid w:val="007C1110"/>
    <w:rsid w:val="007C1662"/>
    <w:rsid w:val="007D6513"/>
    <w:rsid w:val="007F3CC0"/>
    <w:rsid w:val="007F49B7"/>
    <w:rsid w:val="007F6CFE"/>
    <w:rsid w:val="007F6ED2"/>
    <w:rsid w:val="007F7AD5"/>
    <w:rsid w:val="00800CB0"/>
    <w:rsid w:val="00802B27"/>
    <w:rsid w:val="00803E6F"/>
    <w:rsid w:val="00803F34"/>
    <w:rsid w:val="00810314"/>
    <w:rsid w:val="00812EBD"/>
    <w:rsid w:val="00817C73"/>
    <w:rsid w:val="00824336"/>
    <w:rsid w:val="00826EF3"/>
    <w:rsid w:val="008306C2"/>
    <w:rsid w:val="00831805"/>
    <w:rsid w:val="00831B98"/>
    <w:rsid w:val="00840650"/>
    <w:rsid w:val="00840A84"/>
    <w:rsid w:val="0084203A"/>
    <w:rsid w:val="00851381"/>
    <w:rsid w:val="008523B2"/>
    <w:rsid w:val="00852C15"/>
    <w:rsid w:val="00860595"/>
    <w:rsid w:val="00860BC5"/>
    <w:rsid w:val="00873034"/>
    <w:rsid w:val="00884701"/>
    <w:rsid w:val="008867BA"/>
    <w:rsid w:val="00890178"/>
    <w:rsid w:val="0089304B"/>
    <w:rsid w:val="008955DB"/>
    <w:rsid w:val="00895C3B"/>
    <w:rsid w:val="00896EB1"/>
    <w:rsid w:val="008A0F75"/>
    <w:rsid w:val="008A1D87"/>
    <w:rsid w:val="008A21C4"/>
    <w:rsid w:val="008A50A6"/>
    <w:rsid w:val="008A5206"/>
    <w:rsid w:val="008A5381"/>
    <w:rsid w:val="008A679A"/>
    <w:rsid w:val="008B61EF"/>
    <w:rsid w:val="008B635E"/>
    <w:rsid w:val="008C0E63"/>
    <w:rsid w:val="008C36BF"/>
    <w:rsid w:val="008D3C1E"/>
    <w:rsid w:val="008D535B"/>
    <w:rsid w:val="008D7404"/>
    <w:rsid w:val="008E0244"/>
    <w:rsid w:val="008E06A6"/>
    <w:rsid w:val="008E3F73"/>
    <w:rsid w:val="008E5750"/>
    <w:rsid w:val="008E75CB"/>
    <w:rsid w:val="008E7E17"/>
    <w:rsid w:val="00902D81"/>
    <w:rsid w:val="009053E9"/>
    <w:rsid w:val="0090754D"/>
    <w:rsid w:val="009104B5"/>
    <w:rsid w:val="00911192"/>
    <w:rsid w:val="009142BE"/>
    <w:rsid w:val="0091517B"/>
    <w:rsid w:val="00916C0D"/>
    <w:rsid w:val="009202CC"/>
    <w:rsid w:val="0092174C"/>
    <w:rsid w:val="009235C9"/>
    <w:rsid w:val="00925BF6"/>
    <w:rsid w:val="00926FB1"/>
    <w:rsid w:val="00927DA8"/>
    <w:rsid w:val="00927FA9"/>
    <w:rsid w:val="00930E4B"/>
    <w:rsid w:val="0093106D"/>
    <w:rsid w:val="00931EFC"/>
    <w:rsid w:val="00932CBC"/>
    <w:rsid w:val="009336AB"/>
    <w:rsid w:val="00941AE1"/>
    <w:rsid w:val="00942DB4"/>
    <w:rsid w:val="009434C4"/>
    <w:rsid w:val="00947833"/>
    <w:rsid w:val="00950FA8"/>
    <w:rsid w:val="00956EF1"/>
    <w:rsid w:val="00957E34"/>
    <w:rsid w:val="00962316"/>
    <w:rsid w:val="00962E3F"/>
    <w:rsid w:val="009633E7"/>
    <w:rsid w:val="0096373A"/>
    <w:rsid w:val="009647F7"/>
    <w:rsid w:val="0096696A"/>
    <w:rsid w:val="00970351"/>
    <w:rsid w:val="00973911"/>
    <w:rsid w:val="00976250"/>
    <w:rsid w:val="0098188D"/>
    <w:rsid w:val="00982BC5"/>
    <w:rsid w:val="00986836"/>
    <w:rsid w:val="0098758A"/>
    <w:rsid w:val="00990FA0"/>
    <w:rsid w:val="0099173D"/>
    <w:rsid w:val="00991AF9"/>
    <w:rsid w:val="00992D1D"/>
    <w:rsid w:val="00993634"/>
    <w:rsid w:val="00994075"/>
    <w:rsid w:val="009949CA"/>
    <w:rsid w:val="009A0587"/>
    <w:rsid w:val="009A13FF"/>
    <w:rsid w:val="009A1448"/>
    <w:rsid w:val="009A241A"/>
    <w:rsid w:val="009A2AC5"/>
    <w:rsid w:val="009A3D6B"/>
    <w:rsid w:val="009A3D84"/>
    <w:rsid w:val="009A4012"/>
    <w:rsid w:val="009A4370"/>
    <w:rsid w:val="009A4975"/>
    <w:rsid w:val="009A796A"/>
    <w:rsid w:val="009B35F4"/>
    <w:rsid w:val="009B3EF4"/>
    <w:rsid w:val="009C012B"/>
    <w:rsid w:val="009C2739"/>
    <w:rsid w:val="009C2B35"/>
    <w:rsid w:val="009C391C"/>
    <w:rsid w:val="009C4200"/>
    <w:rsid w:val="009D0F55"/>
    <w:rsid w:val="009D1C6E"/>
    <w:rsid w:val="009D208E"/>
    <w:rsid w:val="009D61ED"/>
    <w:rsid w:val="009E17DB"/>
    <w:rsid w:val="009E5DD0"/>
    <w:rsid w:val="009F5D62"/>
    <w:rsid w:val="009F5D67"/>
    <w:rsid w:val="00A0142D"/>
    <w:rsid w:val="00A02B8A"/>
    <w:rsid w:val="00A02C2E"/>
    <w:rsid w:val="00A03007"/>
    <w:rsid w:val="00A0467D"/>
    <w:rsid w:val="00A055EA"/>
    <w:rsid w:val="00A07AAA"/>
    <w:rsid w:val="00A108EB"/>
    <w:rsid w:val="00A11224"/>
    <w:rsid w:val="00A14C77"/>
    <w:rsid w:val="00A22AF3"/>
    <w:rsid w:val="00A23175"/>
    <w:rsid w:val="00A23198"/>
    <w:rsid w:val="00A25BB3"/>
    <w:rsid w:val="00A26269"/>
    <w:rsid w:val="00A27FBC"/>
    <w:rsid w:val="00A301DD"/>
    <w:rsid w:val="00A3333B"/>
    <w:rsid w:val="00A3793B"/>
    <w:rsid w:val="00A418CF"/>
    <w:rsid w:val="00A41E90"/>
    <w:rsid w:val="00A43333"/>
    <w:rsid w:val="00A4341B"/>
    <w:rsid w:val="00A51248"/>
    <w:rsid w:val="00A52313"/>
    <w:rsid w:val="00A54AAD"/>
    <w:rsid w:val="00A560E0"/>
    <w:rsid w:val="00A565DB"/>
    <w:rsid w:val="00A60D43"/>
    <w:rsid w:val="00A624F5"/>
    <w:rsid w:val="00A6718E"/>
    <w:rsid w:val="00A70ACB"/>
    <w:rsid w:val="00A71244"/>
    <w:rsid w:val="00A72861"/>
    <w:rsid w:val="00A75806"/>
    <w:rsid w:val="00A75E1E"/>
    <w:rsid w:val="00A77333"/>
    <w:rsid w:val="00A8153F"/>
    <w:rsid w:val="00A83DB1"/>
    <w:rsid w:val="00A84882"/>
    <w:rsid w:val="00A8542F"/>
    <w:rsid w:val="00A91589"/>
    <w:rsid w:val="00A916FA"/>
    <w:rsid w:val="00A93426"/>
    <w:rsid w:val="00A95263"/>
    <w:rsid w:val="00A972FD"/>
    <w:rsid w:val="00AA386F"/>
    <w:rsid w:val="00AA6E7E"/>
    <w:rsid w:val="00AB16C7"/>
    <w:rsid w:val="00AB5B0A"/>
    <w:rsid w:val="00AB746C"/>
    <w:rsid w:val="00AC167E"/>
    <w:rsid w:val="00AC5288"/>
    <w:rsid w:val="00AC60DE"/>
    <w:rsid w:val="00AC612C"/>
    <w:rsid w:val="00AC63C8"/>
    <w:rsid w:val="00AD1AD6"/>
    <w:rsid w:val="00AD1D0C"/>
    <w:rsid w:val="00AD309E"/>
    <w:rsid w:val="00AD41AC"/>
    <w:rsid w:val="00AD4450"/>
    <w:rsid w:val="00AD51DA"/>
    <w:rsid w:val="00AD5D13"/>
    <w:rsid w:val="00AD78E9"/>
    <w:rsid w:val="00AE105C"/>
    <w:rsid w:val="00AE3AB3"/>
    <w:rsid w:val="00AE6234"/>
    <w:rsid w:val="00AE7301"/>
    <w:rsid w:val="00AE7E17"/>
    <w:rsid w:val="00AF005D"/>
    <w:rsid w:val="00AF1667"/>
    <w:rsid w:val="00AF2324"/>
    <w:rsid w:val="00AF3151"/>
    <w:rsid w:val="00AF4C2D"/>
    <w:rsid w:val="00AF545B"/>
    <w:rsid w:val="00AF7014"/>
    <w:rsid w:val="00B0222C"/>
    <w:rsid w:val="00B05F03"/>
    <w:rsid w:val="00B120C8"/>
    <w:rsid w:val="00B12C28"/>
    <w:rsid w:val="00B17058"/>
    <w:rsid w:val="00B17626"/>
    <w:rsid w:val="00B178E4"/>
    <w:rsid w:val="00B21328"/>
    <w:rsid w:val="00B25472"/>
    <w:rsid w:val="00B25D1C"/>
    <w:rsid w:val="00B27422"/>
    <w:rsid w:val="00B31CB0"/>
    <w:rsid w:val="00B32F24"/>
    <w:rsid w:val="00B33005"/>
    <w:rsid w:val="00B3452E"/>
    <w:rsid w:val="00B352E4"/>
    <w:rsid w:val="00B36047"/>
    <w:rsid w:val="00B372EF"/>
    <w:rsid w:val="00B37B55"/>
    <w:rsid w:val="00B40C3B"/>
    <w:rsid w:val="00B415E6"/>
    <w:rsid w:val="00B431CE"/>
    <w:rsid w:val="00B43609"/>
    <w:rsid w:val="00B43898"/>
    <w:rsid w:val="00B464C2"/>
    <w:rsid w:val="00B51284"/>
    <w:rsid w:val="00B52512"/>
    <w:rsid w:val="00B52883"/>
    <w:rsid w:val="00B71456"/>
    <w:rsid w:val="00B7345B"/>
    <w:rsid w:val="00B74779"/>
    <w:rsid w:val="00B75D90"/>
    <w:rsid w:val="00B766EE"/>
    <w:rsid w:val="00B86943"/>
    <w:rsid w:val="00B86F6B"/>
    <w:rsid w:val="00B94ACF"/>
    <w:rsid w:val="00B97D02"/>
    <w:rsid w:val="00BA01CE"/>
    <w:rsid w:val="00BA0767"/>
    <w:rsid w:val="00BA19DA"/>
    <w:rsid w:val="00BA3251"/>
    <w:rsid w:val="00BA5158"/>
    <w:rsid w:val="00BB11E2"/>
    <w:rsid w:val="00BB1AA8"/>
    <w:rsid w:val="00BB2A3C"/>
    <w:rsid w:val="00BB4E38"/>
    <w:rsid w:val="00BB4E52"/>
    <w:rsid w:val="00BB544F"/>
    <w:rsid w:val="00BB6C62"/>
    <w:rsid w:val="00BB7A29"/>
    <w:rsid w:val="00BC0566"/>
    <w:rsid w:val="00BC25B2"/>
    <w:rsid w:val="00BC37BF"/>
    <w:rsid w:val="00BC48A1"/>
    <w:rsid w:val="00BC6092"/>
    <w:rsid w:val="00BC71F2"/>
    <w:rsid w:val="00BD18B2"/>
    <w:rsid w:val="00BD23CD"/>
    <w:rsid w:val="00BD2B7A"/>
    <w:rsid w:val="00BD374D"/>
    <w:rsid w:val="00BD3C65"/>
    <w:rsid w:val="00BD4FDA"/>
    <w:rsid w:val="00BD7CBE"/>
    <w:rsid w:val="00BE0E74"/>
    <w:rsid w:val="00BE1360"/>
    <w:rsid w:val="00BE2B92"/>
    <w:rsid w:val="00BE4E6A"/>
    <w:rsid w:val="00BF2DC0"/>
    <w:rsid w:val="00BF56BD"/>
    <w:rsid w:val="00BF7A3A"/>
    <w:rsid w:val="00C00747"/>
    <w:rsid w:val="00C0159A"/>
    <w:rsid w:val="00C02849"/>
    <w:rsid w:val="00C044D7"/>
    <w:rsid w:val="00C13F0D"/>
    <w:rsid w:val="00C2044B"/>
    <w:rsid w:val="00C242F3"/>
    <w:rsid w:val="00C24345"/>
    <w:rsid w:val="00C25775"/>
    <w:rsid w:val="00C33B33"/>
    <w:rsid w:val="00C34764"/>
    <w:rsid w:val="00C3678D"/>
    <w:rsid w:val="00C36E5A"/>
    <w:rsid w:val="00C412B1"/>
    <w:rsid w:val="00C41C3A"/>
    <w:rsid w:val="00C421C1"/>
    <w:rsid w:val="00C52AFD"/>
    <w:rsid w:val="00C530B7"/>
    <w:rsid w:val="00C7054D"/>
    <w:rsid w:val="00C7061B"/>
    <w:rsid w:val="00C710AA"/>
    <w:rsid w:val="00C71F63"/>
    <w:rsid w:val="00C7251B"/>
    <w:rsid w:val="00C750BB"/>
    <w:rsid w:val="00C75BEB"/>
    <w:rsid w:val="00C76B4C"/>
    <w:rsid w:val="00C81528"/>
    <w:rsid w:val="00C84096"/>
    <w:rsid w:val="00C873F7"/>
    <w:rsid w:val="00C9215D"/>
    <w:rsid w:val="00C97296"/>
    <w:rsid w:val="00CA36CF"/>
    <w:rsid w:val="00CA41EF"/>
    <w:rsid w:val="00CA58FD"/>
    <w:rsid w:val="00CA6610"/>
    <w:rsid w:val="00CB14EA"/>
    <w:rsid w:val="00CB3198"/>
    <w:rsid w:val="00CC272E"/>
    <w:rsid w:val="00CC6055"/>
    <w:rsid w:val="00CC6AD0"/>
    <w:rsid w:val="00CC730D"/>
    <w:rsid w:val="00CC7D29"/>
    <w:rsid w:val="00CD2784"/>
    <w:rsid w:val="00CD2E13"/>
    <w:rsid w:val="00CD3916"/>
    <w:rsid w:val="00CE0F14"/>
    <w:rsid w:val="00CE26EF"/>
    <w:rsid w:val="00CE3E48"/>
    <w:rsid w:val="00CE6FE9"/>
    <w:rsid w:val="00CE7FB5"/>
    <w:rsid w:val="00CF048F"/>
    <w:rsid w:val="00CF2800"/>
    <w:rsid w:val="00CF3CE7"/>
    <w:rsid w:val="00CF6BD4"/>
    <w:rsid w:val="00CF7B2F"/>
    <w:rsid w:val="00D05093"/>
    <w:rsid w:val="00D0682E"/>
    <w:rsid w:val="00D07AD6"/>
    <w:rsid w:val="00D1202B"/>
    <w:rsid w:val="00D14111"/>
    <w:rsid w:val="00D15A45"/>
    <w:rsid w:val="00D16FAA"/>
    <w:rsid w:val="00D20FC5"/>
    <w:rsid w:val="00D22E67"/>
    <w:rsid w:val="00D23FC7"/>
    <w:rsid w:val="00D32E3A"/>
    <w:rsid w:val="00D3603B"/>
    <w:rsid w:val="00D40447"/>
    <w:rsid w:val="00D42CDA"/>
    <w:rsid w:val="00D43859"/>
    <w:rsid w:val="00D47430"/>
    <w:rsid w:val="00D50F78"/>
    <w:rsid w:val="00D53233"/>
    <w:rsid w:val="00D550DF"/>
    <w:rsid w:val="00D55D7F"/>
    <w:rsid w:val="00D57FDD"/>
    <w:rsid w:val="00D60681"/>
    <w:rsid w:val="00D629C6"/>
    <w:rsid w:val="00D64ECB"/>
    <w:rsid w:val="00D65597"/>
    <w:rsid w:val="00D70345"/>
    <w:rsid w:val="00D71BC9"/>
    <w:rsid w:val="00D752D7"/>
    <w:rsid w:val="00D753E7"/>
    <w:rsid w:val="00D756D8"/>
    <w:rsid w:val="00D75C74"/>
    <w:rsid w:val="00D80CDF"/>
    <w:rsid w:val="00D815BF"/>
    <w:rsid w:val="00D81CC5"/>
    <w:rsid w:val="00D8272C"/>
    <w:rsid w:val="00D87851"/>
    <w:rsid w:val="00D90BEA"/>
    <w:rsid w:val="00D92911"/>
    <w:rsid w:val="00DA5F39"/>
    <w:rsid w:val="00DA6BC6"/>
    <w:rsid w:val="00DB5AC9"/>
    <w:rsid w:val="00DC2087"/>
    <w:rsid w:val="00DC33C4"/>
    <w:rsid w:val="00DC4F60"/>
    <w:rsid w:val="00DC5901"/>
    <w:rsid w:val="00DC5D66"/>
    <w:rsid w:val="00DD2111"/>
    <w:rsid w:val="00DD406D"/>
    <w:rsid w:val="00DD7A5C"/>
    <w:rsid w:val="00DE0BE7"/>
    <w:rsid w:val="00DE2C2E"/>
    <w:rsid w:val="00DE66B1"/>
    <w:rsid w:val="00DE66CA"/>
    <w:rsid w:val="00DE6785"/>
    <w:rsid w:val="00DE7530"/>
    <w:rsid w:val="00DF180F"/>
    <w:rsid w:val="00DF65BC"/>
    <w:rsid w:val="00E0569B"/>
    <w:rsid w:val="00E05D07"/>
    <w:rsid w:val="00E06767"/>
    <w:rsid w:val="00E06A0A"/>
    <w:rsid w:val="00E07850"/>
    <w:rsid w:val="00E11CE0"/>
    <w:rsid w:val="00E1366C"/>
    <w:rsid w:val="00E13732"/>
    <w:rsid w:val="00E16978"/>
    <w:rsid w:val="00E212E2"/>
    <w:rsid w:val="00E22CDB"/>
    <w:rsid w:val="00E23673"/>
    <w:rsid w:val="00E3723B"/>
    <w:rsid w:val="00E417CB"/>
    <w:rsid w:val="00E44862"/>
    <w:rsid w:val="00E454F8"/>
    <w:rsid w:val="00E4686E"/>
    <w:rsid w:val="00E469F0"/>
    <w:rsid w:val="00E51C14"/>
    <w:rsid w:val="00E51CD8"/>
    <w:rsid w:val="00E5591E"/>
    <w:rsid w:val="00E571D8"/>
    <w:rsid w:val="00E6138B"/>
    <w:rsid w:val="00E64395"/>
    <w:rsid w:val="00E65363"/>
    <w:rsid w:val="00E66E6C"/>
    <w:rsid w:val="00E7289D"/>
    <w:rsid w:val="00E74017"/>
    <w:rsid w:val="00E75C69"/>
    <w:rsid w:val="00E901F3"/>
    <w:rsid w:val="00E9064D"/>
    <w:rsid w:val="00E91A0D"/>
    <w:rsid w:val="00E91F23"/>
    <w:rsid w:val="00E942AB"/>
    <w:rsid w:val="00E947FF"/>
    <w:rsid w:val="00E953CE"/>
    <w:rsid w:val="00E95528"/>
    <w:rsid w:val="00E95898"/>
    <w:rsid w:val="00EA06C4"/>
    <w:rsid w:val="00EA5FE4"/>
    <w:rsid w:val="00EB0451"/>
    <w:rsid w:val="00EB2A19"/>
    <w:rsid w:val="00EB55EA"/>
    <w:rsid w:val="00EB63BB"/>
    <w:rsid w:val="00EC380B"/>
    <w:rsid w:val="00EC6835"/>
    <w:rsid w:val="00EC7828"/>
    <w:rsid w:val="00ED0FD4"/>
    <w:rsid w:val="00EE1231"/>
    <w:rsid w:val="00EE2570"/>
    <w:rsid w:val="00EE3158"/>
    <w:rsid w:val="00EE5B51"/>
    <w:rsid w:val="00EE7027"/>
    <w:rsid w:val="00EE76F7"/>
    <w:rsid w:val="00EF3A51"/>
    <w:rsid w:val="00EF7EA7"/>
    <w:rsid w:val="00F00106"/>
    <w:rsid w:val="00F01E73"/>
    <w:rsid w:val="00F0279E"/>
    <w:rsid w:val="00F033E1"/>
    <w:rsid w:val="00F04001"/>
    <w:rsid w:val="00F13373"/>
    <w:rsid w:val="00F15624"/>
    <w:rsid w:val="00F16C25"/>
    <w:rsid w:val="00F20A97"/>
    <w:rsid w:val="00F21319"/>
    <w:rsid w:val="00F22480"/>
    <w:rsid w:val="00F22D1F"/>
    <w:rsid w:val="00F25C84"/>
    <w:rsid w:val="00F25CB6"/>
    <w:rsid w:val="00F3025C"/>
    <w:rsid w:val="00F330FC"/>
    <w:rsid w:val="00F35299"/>
    <w:rsid w:val="00F35802"/>
    <w:rsid w:val="00F37D18"/>
    <w:rsid w:val="00F45D74"/>
    <w:rsid w:val="00F45F25"/>
    <w:rsid w:val="00F46CBC"/>
    <w:rsid w:val="00F51036"/>
    <w:rsid w:val="00F635EE"/>
    <w:rsid w:val="00F6386D"/>
    <w:rsid w:val="00F661B7"/>
    <w:rsid w:val="00F724FB"/>
    <w:rsid w:val="00F76C53"/>
    <w:rsid w:val="00F778C3"/>
    <w:rsid w:val="00F84F50"/>
    <w:rsid w:val="00F85AAD"/>
    <w:rsid w:val="00F86DFD"/>
    <w:rsid w:val="00F91D59"/>
    <w:rsid w:val="00FA0C72"/>
    <w:rsid w:val="00FA1164"/>
    <w:rsid w:val="00FA1A2B"/>
    <w:rsid w:val="00FB733C"/>
    <w:rsid w:val="00FB7D7E"/>
    <w:rsid w:val="00FC0302"/>
    <w:rsid w:val="00FC6559"/>
    <w:rsid w:val="00FC683C"/>
    <w:rsid w:val="00FD115D"/>
    <w:rsid w:val="00FD360F"/>
    <w:rsid w:val="00FD64E3"/>
    <w:rsid w:val="00FE0AF8"/>
    <w:rsid w:val="00FF039E"/>
    <w:rsid w:val="00FF1384"/>
    <w:rsid w:val="00FF2AAF"/>
    <w:rsid w:val="00FF4851"/>
    <w:rsid w:val="00FF4AA7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BF264"/>
  <w15:chartTrackingRefBased/>
  <w15:docId w15:val="{252BFA26-F46D-4F15-A752-996C937B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E7E"/>
  </w:style>
  <w:style w:type="paragraph" w:styleId="Footer">
    <w:name w:val="footer"/>
    <w:basedOn w:val="Normal"/>
    <w:link w:val="FooterChar"/>
    <w:uiPriority w:val="99"/>
    <w:unhideWhenUsed/>
    <w:rsid w:val="00AA6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E7E"/>
  </w:style>
  <w:style w:type="character" w:styleId="Hyperlink">
    <w:name w:val="Hyperlink"/>
    <w:basedOn w:val="DefaultParagraphFont"/>
    <w:uiPriority w:val="99"/>
    <w:unhideWhenUsed/>
    <w:rsid w:val="00D438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8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688C"/>
    <w:pPr>
      <w:ind w:left="0"/>
    </w:pPr>
  </w:style>
  <w:style w:type="character" w:styleId="CommentReference">
    <w:name w:val="annotation reference"/>
    <w:basedOn w:val="DefaultParagraphFont"/>
    <w:uiPriority w:val="99"/>
    <w:semiHidden/>
    <w:unhideWhenUsed/>
    <w:rsid w:val="002C2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6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6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6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7becdb8-cae6-42d1-bf81-5c3670de0189">
      <Terms xmlns="http://schemas.microsoft.com/office/infopath/2007/PartnerControls"/>
    </lcf76f155ced4ddcb4097134ff3c332f>
    <TaxCatchAll xmlns="399eeeef-7fc8-4583-b03d-184301ce765c" xsi:nil="true"/>
    <Author0 xmlns="b7becdb8-cae6-42d1-bf81-5c3670de0189">
      <UserInfo>
        <DisplayName/>
        <AccountId xsi:nil="true"/>
        <AccountType/>
      </UserInfo>
    </Author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EFD85B84E5C4FBDB4B879CB37D698" ma:contentTypeVersion="22" ma:contentTypeDescription="Create a new document." ma:contentTypeScope="" ma:versionID="2bd8af2addad86d2714a5d437af661df">
  <xsd:schema xmlns:xsd="http://www.w3.org/2001/XMLSchema" xmlns:xs="http://www.w3.org/2001/XMLSchema" xmlns:p="http://schemas.microsoft.com/office/2006/metadata/properties" xmlns:ns1="http://schemas.microsoft.com/sharepoint/v3" xmlns:ns2="b7becdb8-cae6-42d1-bf81-5c3670de0189" xmlns:ns3="399eeeef-7fc8-4583-b03d-184301ce765c" targetNamespace="http://schemas.microsoft.com/office/2006/metadata/properties" ma:root="true" ma:fieldsID="b991399effeb607a3afa76a03126ef83" ns1:_="" ns2:_="" ns3:_="">
    <xsd:import namespace="http://schemas.microsoft.com/sharepoint/v3"/>
    <xsd:import namespace="b7becdb8-cae6-42d1-bf81-5c3670de0189"/>
    <xsd:import namespace="399eeeef-7fc8-4583-b03d-184301ce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utho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ecdb8-cae6-42d1-bf81-5c3670de0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4" nillable="true" ma:displayName="Length (seconds)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8" nillable="true" ma:displayName="Author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eeeef-7fc8-4583-b03d-184301ce765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cbdad20b-946f-4f96-9965-fc2ca7ed0b5e}" ma:internalName="TaxCatchAll" ma:readOnly="false" ma:showField="CatchAllData" ma:web="399eeeef-7fc8-4583-b03d-184301ce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224B43-32AB-4A5E-9A1C-A5B8D25B1D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becdb8-cae6-42d1-bf81-5c3670de0189"/>
    <ds:schemaRef ds:uri="399eeeef-7fc8-4583-b03d-184301ce765c"/>
  </ds:schemaRefs>
</ds:datastoreItem>
</file>

<file path=customXml/itemProps2.xml><?xml version="1.0" encoding="utf-8"?>
<ds:datastoreItem xmlns:ds="http://schemas.openxmlformats.org/officeDocument/2006/customXml" ds:itemID="{AF04D8D5-9B8F-4883-98CE-549B8EBF1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becdb8-cae6-42d1-bf81-5c3670de0189"/>
    <ds:schemaRef ds:uri="399eeeef-7fc8-4583-b03d-184301ce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16BF50-69A5-4E5C-96F6-6F6DA2D6F8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Franklin</dc:creator>
  <cp:keywords/>
  <dc:description/>
  <cp:lastModifiedBy>BURNS, Becky (HOLT MEDICAL PRACTICE)</cp:lastModifiedBy>
  <cp:revision>18</cp:revision>
  <cp:lastPrinted>2023-12-04T19:01:00Z</cp:lastPrinted>
  <dcterms:created xsi:type="dcterms:W3CDTF">2026-05-13T15:51:00Z</dcterms:created>
  <dcterms:modified xsi:type="dcterms:W3CDTF">2026-07-13T09:34:00Z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0x010100EA9EFD85B84E5C4FBDB4B879CB37D698</vt:lpwstr>
  </property>
  <property fmtid="{D5CDD505-2E9C-101B-9397-08002B2CF9AE}" pid="3" name="MediaServiceImageTags">
    <vt:lpwstr/>
  </property>
</Properties>
</file>